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righ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righ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Директору НП НАИТО</w:t>
      </w:r>
    </w:p>
    <w:p>
      <w:pPr>
        <w:pStyle w:val="Normal"/>
        <w:jc w:val="righ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М.В. Ушакову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center"/>
        <w:rPr>
          <w:b/>
          <w:b/>
          <w:bCs/>
          <w:lang w:val="en-US"/>
        </w:rPr>
      </w:pPr>
      <w:r>
        <w:rPr>
          <w:b/>
          <w:bCs/>
          <w:lang w:val="ru-RU"/>
        </w:rPr>
        <w:t>Письмо–уведомление о назначении ответственного за ведение Реестра ТИЦ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570"/>
        <w:gridCol w:w="6075"/>
      </w:tblGrid>
      <w:tr>
        <w:trPr>
          <w:trHeight w:val="570" w:hRule="atLeast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1. </w:t>
            </w:r>
            <w:r>
              <w:rPr>
                <w:b/>
                <w:bCs/>
                <w:lang w:val="ru-RU"/>
              </w:rPr>
              <w:t>Информация об организации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Полное название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Регион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Организационная форма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597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/>
                <w:b/>
                <w:bCs/>
                <w:i w:val="false"/>
                <w:i w:val="false"/>
                <w:iCs w:val="false"/>
                <w:lang w:val="ru-RU"/>
              </w:rPr>
            </w:pPr>
            <w:r>
              <w:rPr>
                <w:b/>
                <w:bCs/>
                <w:i w:val="false"/>
                <w:iCs w:val="false"/>
                <w:lang w:val="ru-RU"/>
              </w:rPr>
              <w:t>2. Р</w:t>
            </w:r>
            <w:r>
              <w:rPr>
                <w:b/>
                <w:bCs/>
                <w:i w:val="false"/>
                <w:iCs w:val="false"/>
                <w:lang w:val="ru-RU"/>
              </w:rPr>
              <w:t>уководитель ТИЦ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ФИО 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Электронная почта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65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</w:t>
            </w:r>
            <w:r>
              <w:rPr>
                <w:b/>
                <w:bCs/>
                <w:lang w:val="ru-RU"/>
              </w:rPr>
              <w:t>Ответственное лицо за внесение и редактирование информации в Реестре ТИЦ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Ф</w:t>
            </w:r>
            <w:r>
              <w:rPr>
                <w:lang w:val="ru-RU"/>
              </w:rPr>
              <w:t xml:space="preserve">ИО 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Электронная почта для прямой связи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Дата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ФИО и подпись Руководителя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Исполнитель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LibreOffice/5.2.5.1$Windows_x86 LibreOffice_project/0312e1a284a7d50ca85a365c316c7abbf20a4d22</Application>
  <Pages>1</Pages>
  <Words>57</Words>
  <Characters>365</Characters>
  <CharactersWithSpaces>403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2018-07-31T16:57:38Z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